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8"/>
          <w:szCs w:val="28"/>
          <w:rtl w:val="0"/>
        </w:rPr>
        <w:t xml:space="preserve">Transportation Committee Agenda</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t xml:space="preserve">March 2, 2015</w:t>
      </w:r>
    </w:p>
    <w:p w:rsidR="00000000" w:rsidDel="00000000" w:rsidP="00000000" w:rsidRDefault="00000000" w:rsidRPr="00000000">
      <w:pPr>
        <w:spacing w:line="276" w:lineRule="auto"/>
        <w:contextualSpacing w:val="0"/>
        <w:jc w:val="center"/>
      </w:pPr>
      <w:r w:rsidDel="00000000" w:rsidR="00000000" w:rsidRPr="00000000">
        <w:rPr>
          <w:rtl w:val="0"/>
        </w:rPr>
        <w:t xml:space="preserve">6:30-8:30pm</w:t>
      </w:r>
    </w:p>
    <w:p w:rsidR="00000000" w:rsidDel="00000000" w:rsidP="00000000" w:rsidRDefault="00000000" w:rsidRPr="00000000">
      <w:pPr>
        <w:spacing w:line="276" w:lineRule="auto"/>
        <w:contextualSpacing w:val="0"/>
        <w:jc w:val="center"/>
      </w:pPr>
      <w:r w:rsidDel="00000000" w:rsidR="00000000" w:rsidRPr="00000000">
        <w:rPr>
          <w:rtl w:val="0"/>
        </w:rPr>
        <w:t xml:space="preserve">890 Cromwell Ave.</w:t>
      </w:r>
    </w:p>
    <w:p w:rsidR="00000000" w:rsidDel="00000000" w:rsidP="00000000" w:rsidRDefault="00000000" w:rsidRPr="00000000">
      <w:pPr>
        <w:spacing w:line="276" w:lineRule="auto"/>
        <w:contextualSpacing w:val="0"/>
      </w:pPr>
      <w:r w:rsidDel="00000000" w:rsidR="00000000" w:rsidRPr="00000000">
        <w:rPr>
          <w:rtl w:val="0"/>
        </w:rPr>
        <w:t xml:space="preserve">Brian Longley (Chair), Ray Bryan, Betty Wheeler, Daniel Sarasti, Brad Engelmann (co-chair), Les Everett, John Mark Lucas</w:t>
      </w:r>
    </w:p>
    <w:p w:rsidR="00000000" w:rsidDel="00000000" w:rsidP="00000000" w:rsidRDefault="00000000" w:rsidRPr="00000000">
      <w:pPr>
        <w:spacing w:line="276" w:lineRule="auto"/>
        <w:contextualSpacing w:val="0"/>
      </w:pPr>
      <w:r w:rsidDel="00000000" w:rsidR="00000000" w:rsidRPr="00000000">
        <w:rPr>
          <w:rtl w:val="0"/>
        </w:rPr>
        <w:t xml:space="preserve">Staff: Cailin Rogers</w:t>
      </w:r>
    </w:p>
    <w:p w:rsidR="00000000" w:rsidDel="00000000" w:rsidP="00000000" w:rsidRDefault="00000000" w:rsidRPr="00000000">
      <w:pPr>
        <w:spacing w:line="276" w:lineRule="auto"/>
        <w:contextualSpacing w:val="0"/>
      </w:pPr>
      <w:r w:rsidDel="00000000" w:rsidR="00000000" w:rsidRPr="00000000">
        <w:rPr>
          <w:rtl w:val="0"/>
        </w:rPr>
        <w:t xml:space="preserve"> </w:t>
      </w:r>
    </w:p>
    <w:tbl>
      <w:tblPr>
        <w:tblStyle w:val="Table1"/>
        <w:bidi w:val="0"/>
        <w:tblW w:w="9345.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30"/>
        <w:gridCol w:w="4515"/>
        <w:tblGridChange w:id="0">
          <w:tblGrid>
            <w:gridCol w:w="4830"/>
            <w:gridCol w:w="4515"/>
          </w:tblGrid>
        </w:tblGridChange>
      </w:tblGrid>
      <w:tr>
        <w:tc>
          <w:tcPr>
            <w:tcBorders>
              <w:top w:color="000000" w:space="0" w:sz="8" w:val="dotted"/>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ind w:left="-259" w:firstLine="0"/>
              <w:contextualSpacing w:val="0"/>
              <w:jc w:val="center"/>
            </w:pPr>
            <w:r w:rsidDel="00000000" w:rsidR="00000000" w:rsidRPr="00000000">
              <w:rPr>
                <w:rtl w:val="0"/>
              </w:rPr>
              <w:t xml:space="preserve">    Introductions &amp; Approve minutes and agenda</w:t>
            </w:r>
          </w:p>
        </w:tc>
        <w:tc>
          <w:tcPr>
            <w:tcBorders>
              <w:top w:color="000000" w:space="0" w:sz="8" w:val="dotted"/>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ind w:left="-259" w:firstLine="0"/>
              <w:contextualSpacing w:val="0"/>
              <w:jc w:val="center"/>
            </w:pPr>
            <w:r w:rsidDel="00000000" w:rsidR="00000000" w:rsidRPr="00000000">
              <w:rPr>
                <w:rtl w:val="0"/>
              </w:rPr>
              <w:t xml:space="preserve">Les moved to approve the minutes. Ray seconded and the minutes and agenda passed unanimously.</w:t>
            </w:r>
          </w:p>
        </w:tc>
      </w:tr>
      <w:tr>
        <w:tc>
          <w:tcPr>
            <w:tcBorders>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ind w:left="-259" w:firstLine="0"/>
              <w:contextualSpacing w:val="0"/>
              <w:jc w:val="center"/>
            </w:pPr>
            <w:r w:rsidDel="00000000" w:rsidR="00000000" w:rsidRPr="00000000">
              <w:rPr>
                <w:rtl w:val="0"/>
              </w:rPr>
              <w:t xml:space="preserve"> Franklin Ave. Reconstruction Project—Jesse Farrell</w:t>
            </w:r>
          </w:p>
        </w:tc>
        <w:tc>
          <w:tcPr>
            <w:tcBorders>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ind w:left="-259" w:firstLine="0"/>
              <w:contextualSpacing w:val="0"/>
              <w:jc w:val="center"/>
            </w:pPr>
            <w:r w:rsidDel="00000000" w:rsidR="00000000" w:rsidRPr="00000000">
              <w:rPr>
                <w:rtl w:val="0"/>
              </w:rPr>
              <w:t xml:space="preserve">The City of St. Paul plans a reconstruction of Franklin Ave. from Emerald to Eustis this summer. The Committee passed a resolution over email to support the project but to request striped bike lanes and new crosswalks in the project. </w:t>
            </w:r>
          </w:p>
        </w:tc>
      </w:tr>
      <w:tr>
        <w:tc>
          <w:tcPr>
            <w:tcBorders>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ind w:left="-259" w:firstLine="0"/>
              <w:contextualSpacing w:val="0"/>
              <w:jc w:val="center"/>
            </w:pPr>
            <w:r w:rsidDel="00000000" w:rsidR="00000000" w:rsidRPr="00000000">
              <w:rPr>
                <w:rtl w:val="0"/>
              </w:rPr>
              <w:t xml:space="preserve">    Territorial Road update—Brad</w:t>
            </w:r>
          </w:p>
        </w:tc>
        <w:tc>
          <w:tcPr>
            <w:tcBorders>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ind w:left="-259" w:firstLine="0"/>
              <w:contextualSpacing w:val="0"/>
              <w:jc w:val="center"/>
            </w:pPr>
            <w:r w:rsidDel="00000000" w:rsidR="00000000" w:rsidRPr="00000000">
              <w:rPr>
                <w:rtl w:val="0"/>
              </w:rPr>
              <w:t xml:space="preserve">Brad updated us on his upcoming presentation. </w:t>
            </w:r>
          </w:p>
        </w:tc>
      </w:tr>
      <w:tr>
        <w:tc>
          <w:tcPr>
            <w:tcBorders>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ind w:left="-259" w:firstLine="0"/>
              <w:contextualSpacing w:val="0"/>
              <w:jc w:val="center"/>
            </w:pPr>
            <w:r w:rsidDel="00000000" w:rsidR="00000000" w:rsidRPr="00000000">
              <w:rPr>
                <w:rtl w:val="0"/>
              </w:rPr>
              <w:t xml:space="preserve">    Raymond Phase 3 Plan for Public Meetings</w:t>
            </w:r>
          </w:p>
        </w:tc>
        <w:tc>
          <w:tcPr>
            <w:tcBorders>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contextualSpacing w:val="0"/>
              <w:jc w:val="center"/>
            </w:pPr>
            <w:r w:rsidDel="00000000" w:rsidR="00000000" w:rsidRPr="00000000">
              <w:rPr>
                <w:rtl w:val="0"/>
              </w:rPr>
              <w:t xml:space="preserve">The Committee wants to stay in contact with Barb Mundahl as she starts to plan the timeline for the project. Staff and chairs to follow up with her about succession of project and stages of planning. </w:t>
            </w:r>
          </w:p>
        </w:tc>
      </w:tr>
      <w:tr>
        <w:tc>
          <w:tcPr>
            <w:tcBorders>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ind w:left="-259" w:firstLine="0"/>
              <w:contextualSpacing w:val="0"/>
              <w:jc w:val="center"/>
            </w:pPr>
            <w:r w:rsidDel="00000000" w:rsidR="00000000" w:rsidRPr="00000000">
              <w:rPr>
                <w:rtl w:val="0"/>
              </w:rPr>
              <w:t xml:space="preserve">   Updates</w:t>
            </w:r>
          </w:p>
        </w:tc>
        <w:tc>
          <w:tcPr>
            <w:tcBorders>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contextualSpacing w:val="0"/>
              <w:jc w:val="center"/>
            </w:pPr>
            <w:r w:rsidDel="00000000" w:rsidR="00000000" w:rsidRPr="00000000">
              <w:rPr>
                <w:rtl w:val="0"/>
              </w:rPr>
              <w:t xml:space="preserve">None </w:t>
            </w:r>
          </w:p>
        </w:tc>
      </w:tr>
      <w:tr>
        <w:tc>
          <w:tcPr>
            <w:tcBorders>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contextualSpacing w:val="0"/>
              <w:jc w:val="center"/>
            </w:pPr>
            <w:r w:rsidDel="00000000" w:rsidR="00000000" w:rsidRPr="00000000">
              <w:rPr>
                <w:rtl w:val="0"/>
              </w:rPr>
              <w:t xml:space="preserve">Adjourn</w:t>
            </w:r>
          </w:p>
        </w:tc>
        <w:tc>
          <w:tcPr>
            <w:tcBorders>
              <w:bottom w:color="000000" w:space="0" w:sz="8" w:val="dotted"/>
              <w:right w:color="000000" w:space="0" w:sz="8" w:val="dotted"/>
            </w:tcBorders>
            <w:tcMar>
              <w:top w:w="140.0" w:type="dxa"/>
              <w:left w:w="140.0" w:type="dxa"/>
              <w:bottom w:w="140.0" w:type="dxa"/>
              <w:right w:w="140.0" w:type="dxa"/>
            </w:tcMar>
          </w:tcPr>
          <w:p w:rsidR="00000000" w:rsidDel="00000000" w:rsidP="00000000" w:rsidRDefault="00000000" w:rsidRPr="00000000">
            <w:pPr>
              <w:spacing w:line="276" w:lineRule="auto"/>
              <w:contextualSpacing w:val="0"/>
              <w:jc w:val="center"/>
            </w:pPr>
            <w:r w:rsidDel="00000000" w:rsidR="00000000" w:rsidRPr="00000000">
              <w:rPr>
                <w:rtl w:val="0"/>
              </w:rPr>
              <w:t xml:space="preserve"> </w:t>
            </w:r>
          </w:p>
        </w:tc>
      </w:tr>
    </w:tbl>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